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3399"/>
        <w:gridCol w:w="5564"/>
      </w:tblGrid>
      <w:tr w:rsidR="00253CBE" w:rsidRPr="00253CBE" w:rsidTr="0008105C">
        <w:tc>
          <w:tcPr>
            <w:tcW w:w="3446" w:type="dxa"/>
          </w:tcPr>
          <w:p w:rsidR="00072219" w:rsidRPr="00253CBE" w:rsidRDefault="00072219" w:rsidP="0008105C">
            <w:pPr>
              <w:jc w:val="center"/>
              <w:rPr>
                <w:b/>
                <w:color w:val="000000" w:themeColor="text1"/>
                <w:sz w:val="26"/>
                <w:szCs w:val="26"/>
                <w:lang w:val="nl-NL"/>
              </w:rPr>
            </w:pPr>
            <w:r w:rsidRPr="00253CBE">
              <w:rPr>
                <w:b/>
                <w:color w:val="000000" w:themeColor="text1"/>
                <w:sz w:val="26"/>
                <w:szCs w:val="26"/>
                <w:lang w:val="nl-NL"/>
              </w:rPr>
              <w:t>HỘI ĐỒNG NHÂN DÂN</w:t>
            </w:r>
          </w:p>
          <w:p w:rsidR="00072219" w:rsidRPr="00253CBE" w:rsidRDefault="00072219" w:rsidP="0008105C">
            <w:pPr>
              <w:jc w:val="center"/>
              <w:rPr>
                <w:b/>
                <w:color w:val="000000" w:themeColor="text1"/>
                <w:sz w:val="26"/>
                <w:szCs w:val="26"/>
                <w:lang w:val="nl-NL"/>
              </w:rPr>
            </w:pPr>
            <w:r w:rsidRPr="00253CBE">
              <w:rPr>
                <w:b/>
                <w:color w:val="000000" w:themeColor="text1"/>
                <w:sz w:val="26"/>
                <w:szCs w:val="26"/>
                <w:lang w:val="nl-NL"/>
              </w:rPr>
              <w:t>TỈNH  BẮC GIANG</w:t>
            </w:r>
          </w:p>
          <w:p w:rsidR="00072219" w:rsidRPr="00253CBE" w:rsidRDefault="00072219" w:rsidP="0008105C">
            <w:pPr>
              <w:jc w:val="center"/>
              <w:rPr>
                <w:b/>
                <w:color w:val="000000" w:themeColor="text1"/>
                <w:sz w:val="14"/>
                <w:szCs w:val="26"/>
                <w:lang w:val="nl-NL"/>
              </w:rPr>
            </w:pPr>
            <w:r w:rsidRPr="00253CBE">
              <w:rPr>
                <w:b/>
                <w:color w:val="000000" w:themeColor="text1"/>
                <w:sz w:val="16"/>
                <w:szCs w:val="26"/>
                <w:lang w:val="nl-NL"/>
              </w:rPr>
              <w:t>–––––––––––––</w:t>
            </w:r>
          </w:p>
          <w:p w:rsidR="00072219" w:rsidRPr="00253CBE" w:rsidRDefault="00072219" w:rsidP="0008105C">
            <w:pPr>
              <w:jc w:val="center"/>
              <w:rPr>
                <w:b/>
                <w:color w:val="000000" w:themeColor="text1"/>
                <w:sz w:val="26"/>
                <w:szCs w:val="26"/>
                <w:lang w:val="nl-NL"/>
              </w:rPr>
            </w:pPr>
          </w:p>
        </w:tc>
        <w:tc>
          <w:tcPr>
            <w:tcW w:w="5654" w:type="dxa"/>
          </w:tcPr>
          <w:p w:rsidR="00072219" w:rsidRPr="00253CBE" w:rsidRDefault="00072219" w:rsidP="0008105C">
            <w:pPr>
              <w:jc w:val="center"/>
              <w:rPr>
                <w:b/>
                <w:color w:val="000000" w:themeColor="text1"/>
                <w:sz w:val="26"/>
                <w:szCs w:val="26"/>
                <w:lang w:val="nl-NL"/>
              </w:rPr>
            </w:pPr>
            <w:r w:rsidRPr="00253CBE">
              <w:rPr>
                <w:b/>
                <w:color w:val="000000" w:themeColor="text1"/>
                <w:sz w:val="26"/>
                <w:szCs w:val="26"/>
                <w:lang w:val="nl-NL"/>
              </w:rPr>
              <w:t>CỘNG HÒA XÃ HỘI CHỦ NGHĨA VIỆT NAM</w:t>
            </w:r>
          </w:p>
          <w:p w:rsidR="00072219" w:rsidRPr="00253CBE" w:rsidRDefault="00072219" w:rsidP="0008105C">
            <w:pPr>
              <w:pStyle w:val="Heading1"/>
              <w:jc w:val="center"/>
              <w:rPr>
                <w:rFonts w:ascii="Times New Roman" w:hAnsi="Times New Roman" w:cs="Times New Roman"/>
                <w:b/>
                <w:i w:val="0"/>
                <w:color w:val="000000" w:themeColor="text1"/>
                <w:szCs w:val="26"/>
                <w:lang w:val="nl-NL"/>
              </w:rPr>
            </w:pPr>
            <w:r w:rsidRPr="00253CBE">
              <w:rPr>
                <w:rFonts w:ascii="Times New Roman" w:hAnsi="Times New Roman" w:cs="Times New Roman"/>
                <w:b/>
                <w:i w:val="0"/>
                <w:color w:val="000000" w:themeColor="text1"/>
                <w:szCs w:val="26"/>
                <w:lang w:val="nl-NL"/>
              </w:rPr>
              <w:t>Độc lập - Tự do - Hạnh phúc</w:t>
            </w:r>
          </w:p>
          <w:p w:rsidR="00072219" w:rsidRPr="00253CBE" w:rsidRDefault="00072219" w:rsidP="0008105C">
            <w:pPr>
              <w:jc w:val="center"/>
              <w:rPr>
                <w:b/>
                <w:color w:val="000000" w:themeColor="text1"/>
                <w:sz w:val="26"/>
                <w:szCs w:val="26"/>
                <w:lang w:val="nl-NL"/>
              </w:rPr>
            </w:pPr>
            <w:r w:rsidRPr="00253CBE">
              <w:rPr>
                <w:color w:val="000000" w:themeColor="text1"/>
                <w:sz w:val="14"/>
                <w:szCs w:val="26"/>
                <w:lang w:val="nl-NL"/>
              </w:rPr>
              <w:t>––––––––––––––––––––––––––––––––––––––––––––––</w:t>
            </w:r>
          </w:p>
        </w:tc>
      </w:tr>
      <w:tr w:rsidR="00253CBE" w:rsidRPr="00253CBE" w:rsidTr="0008105C">
        <w:tc>
          <w:tcPr>
            <w:tcW w:w="3446" w:type="dxa"/>
          </w:tcPr>
          <w:p w:rsidR="00072219" w:rsidRPr="00253CBE" w:rsidRDefault="00906C87" w:rsidP="0008105C">
            <w:pPr>
              <w:jc w:val="center"/>
              <w:rPr>
                <w:b/>
                <w:color w:val="000000" w:themeColor="text1"/>
                <w:sz w:val="26"/>
                <w:szCs w:val="26"/>
                <w:lang w:val="nl-NL"/>
              </w:rPr>
            </w:pPr>
            <w:r w:rsidRPr="00253CBE">
              <w:rPr>
                <w:color w:val="000000" w:themeColor="text1"/>
                <w:szCs w:val="26"/>
                <w:lang w:val="nl-NL"/>
              </w:rPr>
              <w:t xml:space="preserve">Số: </w:t>
            </w:r>
            <w:r w:rsidR="00DB47F4" w:rsidRPr="00253CBE">
              <w:rPr>
                <w:color w:val="000000" w:themeColor="text1"/>
                <w:szCs w:val="26"/>
                <w:lang w:val="nl-NL"/>
              </w:rPr>
              <w:t>52</w:t>
            </w:r>
            <w:r w:rsidR="00072219" w:rsidRPr="00253CBE">
              <w:rPr>
                <w:color w:val="000000" w:themeColor="text1"/>
                <w:szCs w:val="26"/>
                <w:lang w:val="nl-NL"/>
              </w:rPr>
              <w:t>/NQ-HĐND</w:t>
            </w:r>
          </w:p>
        </w:tc>
        <w:tc>
          <w:tcPr>
            <w:tcW w:w="5654" w:type="dxa"/>
          </w:tcPr>
          <w:p w:rsidR="00072219" w:rsidRPr="00253CBE" w:rsidRDefault="0078401A" w:rsidP="0008105C">
            <w:pPr>
              <w:jc w:val="center"/>
              <w:rPr>
                <w:b/>
                <w:color w:val="000000" w:themeColor="text1"/>
                <w:sz w:val="26"/>
                <w:szCs w:val="26"/>
                <w:lang w:val="nl-NL"/>
              </w:rPr>
            </w:pPr>
            <w:r w:rsidRPr="00253CBE">
              <w:rPr>
                <w:i/>
                <w:color w:val="000000" w:themeColor="text1"/>
                <w:szCs w:val="26"/>
                <w:lang w:val="nl-NL"/>
              </w:rPr>
              <w:t>Bắc Giang,</w:t>
            </w:r>
            <w:r w:rsidR="00906C87" w:rsidRPr="00253CBE">
              <w:rPr>
                <w:i/>
                <w:color w:val="000000" w:themeColor="text1"/>
                <w:szCs w:val="26"/>
                <w:lang w:val="nl-NL"/>
              </w:rPr>
              <w:t xml:space="preserve"> ngày 10</w:t>
            </w:r>
            <w:r w:rsidRPr="00253CBE">
              <w:rPr>
                <w:i/>
                <w:color w:val="000000" w:themeColor="text1"/>
                <w:szCs w:val="26"/>
                <w:lang w:val="nl-NL"/>
              </w:rPr>
              <w:t xml:space="preserve"> tháng 12 </w:t>
            </w:r>
            <w:r w:rsidR="00072219" w:rsidRPr="00253CBE">
              <w:rPr>
                <w:i/>
                <w:color w:val="000000" w:themeColor="text1"/>
                <w:szCs w:val="26"/>
                <w:lang w:val="nl-NL"/>
              </w:rPr>
              <w:t>năm 2021</w:t>
            </w:r>
          </w:p>
        </w:tc>
      </w:tr>
    </w:tbl>
    <w:p w:rsidR="00072219" w:rsidRPr="00253CBE" w:rsidRDefault="00072219" w:rsidP="00072219">
      <w:pPr>
        <w:jc w:val="both"/>
        <w:rPr>
          <w:color w:val="000000" w:themeColor="text1"/>
          <w:sz w:val="26"/>
        </w:rPr>
      </w:pPr>
    </w:p>
    <w:p w:rsidR="00072219" w:rsidRPr="00253CBE" w:rsidRDefault="00072219" w:rsidP="00072219">
      <w:pPr>
        <w:jc w:val="center"/>
        <w:rPr>
          <w:b/>
          <w:color w:val="000000" w:themeColor="text1"/>
          <w:lang w:val="nl-NL"/>
        </w:rPr>
      </w:pPr>
      <w:r w:rsidRPr="00253CBE">
        <w:rPr>
          <w:b/>
          <w:color w:val="000000" w:themeColor="text1"/>
          <w:lang w:val="nl-NL"/>
        </w:rPr>
        <w:t>NGHỊ QUYẾT</w:t>
      </w:r>
    </w:p>
    <w:p w:rsidR="00072219" w:rsidRPr="00253CBE" w:rsidRDefault="00072219" w:rsidP="00072219">
      <w:pPr>
        <w:jc w:val="center"/>
        <w:rPr>
          <w:b/>
          <w:color w:val="000000" w:themeColor="text1"/>
          <w:lang w:val="nl-NL"/>
        </w:rPr>
      </w:pPr>
      <w:r w:rsidRPr="00253CBE">
        <w:rPr>
          <w:b/>
          <w:color w:val="000000" w:themeColor="text1"/>
          <w:lang w:val="nl-NL"/>
        </w:rPr>
        <w:t>Dự toán ngân sách nhà nước</w:t>
      </w:r>
    </w:p>
    <w:p w:rsidR="00072219" w:rsidRPr="00253CBE" w:rsidRDefault="00072219" w:rsidP="00072219">
      <w:pPr>
        <w:jc w:val="center"/>
        <w:rPr>
          <w:b/>
          <w:color w:val="000000" w:themeColor="text1"/>
          <w:lang w:val="nl-NL"/>
        </w:rPr>
      </w:pPr>
      <w:r w:rsidRPr="00253CBE">
        <w:rPr>
          <w:b/>
          <w:color w:val="000000" w:themeColor="text1"/>
          <w:lang w:val="nl-NL"/>
        </w:rPr>
        <w:t>và phân bổ dự toán ngân sách nhà nước năm 2022</w:t>
      </w:r>
    </w:p>
    <w:p w:rsidR="00072219" w:rsidRPr="00253CBE" w:rsidRDefault="00072219" w:rsidP="00072219">
      <w:pPr>
        <w:jc w:val="center"/>
        <w:rPr>
          <w:b/>
          <w:color w:val="000000" w:themeColor="text1"/>
          <w:lang w:val="nl-NL"/>
        </w:rPr>
      </w:pPr>
      <w:r w:rsidRPr="00253CBE">
        <w:rPr>
          <w:b/>
          <w:noProof/>
          <w:color w:val="000000" w:themeColor="text1"/>
        </w:rPr>
        <mc:AlternateContent>
          <mc:Choice Requires="wps">
            <w:drawing>
              <wp:anchor distT="0" distB="0" distL="114300" distR="114300" simplePos="0" relativeHeight="251660288" behindDoc="0" locked="0" layoutInCell="1" allowOverlap="1" wp14:anchorId="4891DF7E" wp14:editId="1F37BA1E">
                <wp:simplePos x="0" y="0"/>
                <wp:positionH relativeFrom="column">
                  <wp:posOffset>2418715</wp:posOffset>
                </wp:positionH>
                <wp:positionV relativeFrom="paragraph">
                  <wp:posOffset>81280</wp:posOffset>
                </wp:positionV>
                <wp:extent cx="9398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9398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867EB6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0.45pt,6.4pt" to="264.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" strokecolor="#4a7ebb"/>
            </w:pict>
          </mc:Fallback>
        </mc:AlternateContent>
      </w:r>
    </w:p>
    <w:p w:rsidR="00072219" w:rsidRPr="00253CBE" w:rsidRDefault="00072219" w:rsidP="00072219">
      <w:pPr>
        <w:jc w:val="center"/>
        <w:rPr>
          <w:b/>
          <w:color w:val="000000" w:themeColor="text1"/>
          <w:lang w:val="nl-NL"/>
        </w:rPr>
      </w:pPr>
      <w:r w:rsidRPr="00253CBE">
        <w:rPr>
          <w:b/>
          <w:color w:val="000000" w:themeColor="text1"/>
          <w:lang w:val="nl-NL"/>
        </w:rPr>
        <w:softHyphen/>
      </w:r>
      <w:r w:rsidRPr="00253CBE">
        <w:rPr>
          <w:b/>
          <w:color w:val="000000" w:themeColor="text1"/>
          <w:lang w:val="nl-NL"/>
        </w:rPr>
        <w:softHyphen/>
      </w:r>
      <w:r w:rsidRPr="00253CBE">
        <w:rPr>
          <w:b/>
          <w:color w:val="000000" w:themeColor="text1"/>
          <w:lang w:val="nl-NL"/>
        </w:rPr>
        <w:softHyphen/>
      </w:r>
      <w:r w:rsidRPr="00253CBE">
        <w:rPr>
          <w:b/>
          <w:color w:val="000000" w:themeColor="text1"/>
          <w:lang w:val="nl-NL"/>
        </w:rPr>
        <w:softHyphen/>
      </w:r>
      <w:r w:rsidRPr="00253CBE">
        <w:rPr>
          <w:b/>
          <w:color w:val="000000" w:themeColor="text1"/>
          <w:lang w:val="nl-NL"/>
        </w:rPr>
        <w:softHyphen/>
      </w:r>
      <w:r w:rsidRPr="00253CBE">
        <w:rPr>
          <w:b/>
          <w:color w:val="000000" w:themeColor="text1"/>
          <w:lang w:val="nl-NL"/>
        </w:rPr>
        <w:softHyphen/>
      </w:r>
      <w:r w:rsidRPr="00253CBE">
        <w:rPr>
          <w:b/>
          <w:color w:val="000000" w:themeColor="text1"/>
          <w:lang w:val="nl-NL"/>
        </w:rPr>
        <w:softHyphen/>
      </w:r>
      <w:r w:rsidRPr="00253CBE">
        <w:rPr>
          <w:b/>
          <w:color w:val="000000" w:themeColor="text1"/>
          <w:lang w:val="nl-NL"/>
        </w:rPr>
        <w:softHyphen/>
      </w:r>
      <w:r w:rsidRPr="00253CBE">
        <w:rPr>
          <w:b/>
          <w:color w:val="000000" w:themeColor="text1"/>
          <w:lang w:val="nl-NL"/>
        </w:rPr>
        <w:softHyphen/>
      </w:r>
      <w:r w:rsidRPr="00253CBE">
        <w:rPr>
          <w:b/>
          <w:color w:val="000000" w:themeColor="text1"/>
          <w:lang w:val="nl-NL"/>
        </w:rPr>
        <w:softHyphen/>
      </w:r>
      <w:r w:rsidRPr="00253CBE">
        <w:rPr>
          <w:b/>
          <w:color w:val="000000" w:themeColor="text1"/>
          <w:lang w:val="nl-NL"/>
        </w:rPr>
        <w:softHyphen/>
      </w:r>
      <w:r w:rsidRPr="00253CBE">
        <w:rPr>
          <w:b/>
          <w:color w:val="000000" w:themeColor="text1"/>
          <w:lang w:val="nl-NL"/>
        </w:rPr>
        <w:softHyphen/>
      </w:r>
      <w:r w:rsidRPr="00253CBE">
        <w:rPr>
          <w:b/>
          <w:color w:val="000000" w:themeColor="text1"/>
          <w:lang w:val="nl-NL"/>
        </w:rPr>
        <w:softHyphen/>
      </w:r>
      <w:r w:rsidRPr="00253CBE">
        <w:rPr>
          <w:b/>
          <w:color w:val="000000" w:themeColor="text1"/>
          <w:lang w:val="nl-NL"/>
        </w:rPr>
        <w:softHyphen/>
      </w:r>
      <w:r w:rsidRPr="00253CBE">
        <w:rPr>
          <w:b/>
          <w:color w:val="000000" w:themeColor="text1"/>
          <w:lang w:val="nl-NL"/>
        </w:rPr>
        <w:softHyphen/>
        <w:t>HỘI ĐỒNG NHÂN DÂN TỈNH BẮC GIANG</w:t>
      </w:r>
    </w:p>
    <w:p w:rsidR="00072219" w:rsidRPr="00253CBE" w:rsidRDefault="00072219" w:rsidP="00072219">
      <w:pPr>
        <w:jc w:val="center"/>
        <w:rPr>
          <w:b/>
          <w:color w:val="000000" w:themeColor="text1"/>
          <w:lang w:val="nl-NL"/>
        </w:rPr>
      </w:pPr>
      <w:r w:rsidRPr="00253CBE">
        <w:rPr>
          <w:b/>
          <w:color w:val="000000" w:themeColor="text1"/>
          <w:lang w:val="nl-NL"/>
        </w:rPr>
        <w:t>KHÓA XIX</w:t>
      </w:r>
      <w:r w:rsidR="0078401A" w:rsidRPr="00253CBE">
        <w:rPr>
          <w:b/>
          <w:color w:val="000000" w:themeColor="text1"/>
          <w:lang w:val="nl-NL"/>
        </w:rPr>
        <w:t>,</w:t>
      </w:r>
      <w:r w:rsidRPr="00253CBE">
        <w:rPr>
          <w:b/>
          <w:color w:val="000000" w:themeColor="text1"/>
          <w:lang w:val="nl-NL"/>
        </w:rPr>
        <w:t xml:space="preserve"> KỲ HỌP THỨ 5</w:t>
      </w:r>
    </w:p>
    <w:p w:rsidR="00072219" w:rsidRPr="00253CBE" w:rsidRDefault="00072219" w:rsidP="00072219">
      <w:pPr>
        <w:jc w:val="both"/>
        <w:rPr>
          <w:color w:val="000000" w:themeColor="text1"/>
          <w:sz w:val="8"/>
          <w:lang w:val="nl-NL"/>
        </w:rPr>
      </w:pPr>
    </w:p>
    <w:p w:rsidR="00072219" w:rsidRPr="00253CBE" w:rsidRDefault="00072219" w:rsidP="00072219">
      <w:pPr>
        <w:spacing w:before="120" w:after="20" w:line="380" w:lineRule="exact"/>
        <w:ind w:firstLine="567"/>
        <w:jc w:val="both"/>
        <w:rPr>
          <w:i/>
          <w:iCs/>
          <w:color w:val="000000" w:themeColor="text1"/>
          <w:lang w:val="nl-NL"/>
        </w:rPr>
      </w:pPr>
      <w:r w:rsidRPr="00253CBE">
        <w:rPr>
          <w:i/>
          <w:iCs/>
          <w:color w:val="000000" w:themeColor="text1"/>
          <w:lang w:val="vi-VN"/>
        </w:rPr>
        <w:t xml:space="preserve">Căn cứ Luật Tổ chức </w:t>
      </w:r>
      <w:r w:rsidRPr="00253CBE">
        <w:rPr>
          <w:i/>
          <w:iCs/>
          <w:color w:val="000000" w:themeColor="text1"/>
          <w:lang w:val="nl-NL"/>
        </w:rPr>
        <w:t xml:space="preserve">chính quyền địa phương </w:t>
      </w:r>
      <w:r w:rsidRPr="00253CBE">
        <w:rPr>
          <w:i/>
          <w:iCs/>
          <w:color w:val="000000" w:themeColor="text1"/>
          <w:lang w:val="vi-VN"/>
        </w:rPr>
        <w:t xml:space="preserve">ngày </w:t>
      </w:r>
      <w:r w:rsidRPr="00253CBE">
        <w:rPr>
          <w:i/>
          <w:iCs/>
          <w:color w:val="000000" w:themeColor="text1"/>
          <w:lang w:val="nl-NL"/>
        </w:rPr>
        <w:t xml:space="preserve">19 tháng 6 năm </w:t>
      </w:r>
      <w:r w:rsidRPr="00253CBE">
        <w:rPr>
          <w:i/>
          <w:iCs/>
          <w:color w:val="000000" w:themeColor="text1"/>
          <w:lang w:val="vi-VN"/>
        </w:rPr>
        <w:t>20</w:t>
      </w:r>
      <w:r w:rsidRPr="00253CBE">
        <w:rPr>
          <w:i/>
          <w:iCs/>
          <w:color w:val="000000" w:themeColor="text1"/>
          <w:lang w:val="nl-NL"/>
        </w:rPr>
        <w:t xml:space="preserve">15; Luật Sửa đổi, bổ sung một số điều của Luật Tổ chức Chính phủ và </w:t>
      </w:r>
      <w:r w:rsidRPr="00253CBE">
        <w:rPr>
          <w:i/>
          <w:iCs/>
          <w:color w:val="000000" w:themeColor="text1"/>
          <w:lang w:val="vi-VN"/>
        </w:rPr>
        <w:t xml:space="preserve">Luật Tổ chức </w:t>
      </w:r>
      <w:r w:rsidRPr="00253CBE">
        <w:rPr>
          <w:i/>
          <w:iCs/>
          <w:color w:val="000000" w:themeColor="text1"/>
          <w:lang w:val="nl-NL"/>
        </w:rPr>
        <w:t xml:space="preserve">chính quyền địa phương </w:t>
      </w:r>
      <w:r w:rsidRPr="00253CBE">
        <w:rPr>
          <w:i/>
          <w:iCs/>
          <w:color w:val="000000" w:themeColor="text1"/>
          <w:lang w:val="vi-VN"/>
        </w:rPr>
        <w:t xml:space="preserve">ngày </w:t>
      </w:r>
      <w:r w:rsidRPr="00253CBE">
        <w:rPr>
          <w:i/>
          <w:iCs/>
          <w:color w:val="000000" w:themeColor="text1"/>
          <w:lang w:val="nl-NL"/>
        </w:rPr>
        <w:t>22 tháng 11 năm 2019;</w:t>
      </w:r>
    </w:p>
    <w:p w:rsidR="00072219" w:rsidRPr="00253CBE" w:rsidRDefault="00072219" w:rsidP="00072219">
      <w:pPr>
        <w:spacing w:before="20" w:after="20" w:line="380" w:lineRule="exact"/>
        <w:ind w:firstLine="567"/>
        <w:jc w:val="both"/>
        <w:rPr>
          <w:i/>
          <w:color w:val="000000" w:themeColor="text1"/>
          <w:lang w:val="nl-NL"/>
        </w:rPr>
      </w:pPr>
      <w:r w:rsidRPr="00253CBE">
        <w:rPr>
          <w:i/>
          <w:color w:val="000000" w:themeColor="text1"/>
          <w:lang w:val="nl-NL"/>
        </w:rPr>
        <w:t>C</w:t>
      </w:r>
      <w:r w:rsidRPr="00253CBE">
        <w:rPr>
          <w:rFonts w:hint="eastAsia"/>
          <w:i/>
          <w:color w:val="000000" w:themeColor="text1"/>
          <w:lang w:val="nl-NL"/>
        </w:rPr>
        <w:t>ă</w:t>
      </w:r>
      <w:r w:rsidRPr="00253CBE">
        <w:rPr>
          <w:i/>
          <w:color w:val="000000" w:themeColor="text1"/>
          <w:lang w:val="nl-NL"/>
        </w:rPr>
        <w:t>n cứ Luật Ngân sách nhà n</w:t>
      </w:r>
      <w:r w:rsidRPr="00253CBE">
        <w:rPr>
          <w:rFonts w:hint="eastAsia"/>
          <w:i/>
          <w:color w:val="000000" w:themeColor="text1"/>
          <w:lang w:val="nl-NL"/>
        </w:rPr>
        <w:t>ư</w:t>
      </w:r>
      <w:r w:rsidRPr="00253CBE">
        <w:rPr>
          <w:i/>
          <w:color w:val="000000" w:themeColor="text1"/>
          <w:lang w:val="nl-NL"/>
        </w:rPr>
        <w:t>ớc ngày 25 tháng 6 n</w:t>
      </w:r>
      <w:r w:rsidRPr="00253CBE">
        <w:rPr>
          <w:rFonts w:hint="eastAsia"/>
          <w:i/>
          <w:color w:val="000000" w:themeColor="text1"/>
          <w:lang w:val="nl-NL"/>
        </w:rPr>
        <w:t>ă</w:t>
      </w:r>
      <w:r w:rsidRPr="00253CBE">
        <w:rPr>
          <w:i/>
          <w:color w:val="000000" w:themeColor="text1"/>
          <w:lang w:val="nl-NL"/>
        </w:rPr>
        <w:t>m 2015;</w:t>
      </w:r>
    </w:p>
    <w:p w:rsidR="00072219" w:rsidRPr="00253CBE" w:rsidRDefault="008E6698" w:rsidP="00072219">
      <w:pPr>
        <w:spacing w:line="380" w:lineRule="exact"/>
        <w:ind w:firstLine="567"/>
        <w:jc w:val="both"/>
        <w:rPr>
          <w:i/>
          <w:iCs/>
          <w:color w:val="000000" w:themeColor="text1"/>
          <w:lang w:val="nl-NL"/>
        </w:rPr>
      </w:pPr>
      <w:r w:rsidRPr="00253CBE">
        <w:rPr>
          <w:i/>
          <w:color w:val="000000" w:themeColor="text1"/>
          <w:lang w:val="nl-NL"/>
        </w:rPr>
        <w:t>Xét Tờ trình số 609</w:t>
      </w:r>
      <w:r w:rsidR="00072219" w:rsidRPr="00253CBE">
        <w:rPr>
          <w:i/>
          <w:color w:val="000000" w:themeColor="text1"/>
          <w:lang w:val="nl-NL"/>
        </w:rPr>
        <w:t>/TTr-UBND ngày 24 tháng 11 năm 2021 của UBND tỉnh Bắc Giang; Báo cáo thẩm tra của Ban Kinh tế - Ngân sách; ý kiến thảo luận của đại biểu H</w:t>
      </w:r>
      <w:r w:rsidR="00072219" w:rsidRPr="00253CBE">
        <w:rPr>
          <w:rFonts w:hint="eastAsia"/>
          <w:i/>
          <w:color w:val="000000" w:themeColor="text1"/>
          <w:lang w:val="nl-NL"/>
        </w:rPr>
        <w:t>Đ</w:t>
      </w:r>
      <w:r w:rsidR="00072219" w:rsidRPr="00253CBE">
        <w:rPr>
          <w:i/>
          <w:color w:val="000000" w:themeColor="text1"/>
          <w:lang w:val="nl-NL"/>
        </w:rPr>
        <w:t>ND tỉnh tại kỳ họp.</w:t>
      </w:r>
    </w:p>
    <w:p w:rsidR="00072219" w:rsidRPr="00253CBE" w:rsidRDefault="00072219" w:rsidP="00072219">
      <w:pPr>
        <w:spacing w:before="80"/>
        <w:ind w:firstLine="567"/>
        <w:jc w:val="both"/>
        <w:rPr>
          <w:b/>
          <w:color w:val="000000" w:themeColor="text1"/>
          <w:sz w:val="18"/>
          <w:lang w:val="nl-NL"/>
        </w:rPr>
      </w:pPr>
    </w:p>
    <w:p w:rsidR="00072219" w:rsidRPr="00253CBE" w:rsidRDefault="00072219" w:rsidP="00072219">
      <w:pPr>
        <w:spacing w:before="80"/>
        <w:ind w:firstLine="567"/>
        <w:jc w:val="center"/>
        <w:rPr>
          <w:b/>
          <w:color w:val="000000" w:themeColor="text1"/>
          <w:sz w:val="32"/>
          <w:szCs w:val="32"/>
          <w:lang w:val="nl-NL"/>
        </w:rPr>
      </w:pPr>
      <w:r w:rsidRPr="00253CBE">
        <w:rPr>
          <w:b/>
          <w:color w:val="000000" w:themeColor="text1"/>
          <w:sz w:val="32"/>
          <w:szCs w:val="32"/>
          <w:lang w:val="nl-NL"/>
        </w:rPr>
        <w:t>QUYẾT NGHỊ:</w:t>
      </w:r>
    </w:p>
    <w:p w:rsidR="00072219" w:rsidRPr="00253CBE" w:rsidRDefault="00072219" w:rsidP="00072219">
      <w:pPr>
        <w:spacing w:before="80"/>
        <w:ind w:firstLine="567"/>
        <w:jc w:val="both"/>
        <w:rPr>
          <w:b/>
          <w:color w:val="000000" w:themeColor="text1"/>
          <w:sz w:val="4"/>
          <w:lang w:val="nl-NL"/>
        </w:rPr>
      </w:pPr>
    </w:p>
    <w:p w:rsidR="00072219" w:rsidRPr="00253CBE" w:rsidRDefault="00072219" w:rsidP="00072219">
      <w:pPr>
        <w:spacing w:before="80" w:line="360" w:lineRule="exact"/>
        <w:ind w:firstLine="567"/>
        <w:jc w:val="both"/>
        <w:rPr>
          <w:color w:val="000000" w:themeColor="text1"/>
          <w:spacing w:val="-4"/>
          <w:sz w:val="26"/>
          <w:szCs w:val="26"/>
          <w:lang w:val="nl-NL"/>
        </w:rPr>
      </w:pPr>
      <w:r w:rsidRPr="00253CBE">
        <w:rPr>
          <w:b/>
          <w:color w:val="000000" w:themeColor="text1"/>
          <w:spacing w:val="-4"/>
          <w:sz w:val="26"/>
          <w:szCs w:val="26"/>
          <w:lang w:val="nl-NL"/>
        </w:rPr>
        <w:t xml:space="preserve">Điều 1. </w:t>
      </w:r>
      <w:r w:rsidRPr="00253CBE">
        <w:rPr>
          <w:color w:val="000000" w:themeColor="text1"/>
          <w:spacing w:val="-4"/>
          <w:sz w:val="26"/>
          <w:szCs w:val="26"/>
          <w:lang w:val="nl-NL"/>
        </w:rPr>
        <w:t>Thông qua dự toán thu, chi ngân sách nhà nước tỉnh Bắc Giang năm 2022:</w:t>
      </w:r>
    </w:p>
    <w:p w:rsidR="00072219" w:rsidRPr="00253CBE" w:rsidRDefault="00072219" w:rsidP="00072219">
      <w:pPr>
        <w:spacing w:before="80" w:line="360" w:lineRule="exact"/>
        <w:ind w:firstLine="567"/>
        <w:jc w:val="both"/>
        <w:rPr>
          <w:color w:val="000000" w:themeColor="text1"/>
          <w:sz w:val="26"/>
          <w:szCs w:val="26"/>
          <w:lang w:val="nl-NL"/>
        </w:rPr>
      </w:pPr>
      <w:r w:rsidRPr="00253CBE">
        <w:rPr>
          <w:color w:val="000000" w:themeColor="text1"/>
          <w:sz w:val="26"/>
          <w:szCs w:val="26"/>
          <w:lang w:val="nl-NL"/>
        </w:rPr>
        <w:t>- Tổng thu cân đối ngân sách nhà nước trên địa bàn: 14.250</w:t>
      </w:r>
      <w:r w:rsidRPr="00253CBE">
        <w:rPr>
          <w:color w:val="000000" w:themeColor="text1"/>
          <w:sz w:val="26"/>
          <w:szCs w:val="26"/>
          <w:lang w:val="vi-VN"/>
        </w:rPr>
        <w:t xml:space="preserve">.000 </w:t>
      </w:r>
      <w:r w:rsidRPr="00253CBE">
        <w:rPr>
          <w:color w:val="000000" w:themeColor="text1"/>
          <w:sz w:val="26"/>
          <w:szCs w:val="26"/>
          <w:lang w:val="nl-NL"/>
        </w:rPr>
        <w:t>triệu đồng.</w:t>
      </w:r>
    </w:p>
    <w:p w:rsidR="00072219" w:rsidRPr="00253CBE" w:rsidRDefault="00072219" w:rsidP="00072219">
      <w:pPr>
        <w:spacing w:before="80" w:line="360" w:lineRule="exact"/>
        <w:ind w:firstLine="567"/>
        <w:jc w:val="both"/>
        <w:rPr>
          <w:color w:val="000000" w:themeColor="text1"/>
          <w:sz w:val="26"/>
          <w:szCs w:val="26"/>
          <w:lang w:val="nl-NL"/>
        </w:rPr>
      </w:pPr>
      <w:r w:rsidRPr="00253CBE">
        <w:rPr>
          <w:i/>
          <w:color w:val="000000" w:themeColor="text1"/>
          <w:sz w:val="26"/>
          <w:szCs w:val="26"/>
          <w:lang w:val="nl-NL"/>
        </w:rPr>
        <w:t>Trong đó:</w:t>
      </w:r>
      <w:r w:rsidRPr="00253CBE">
        <w:rPr>
          <w:color w:val="000000" w:themeColor="text1"/>
          <w:sz w:val="26"/>
          <w:szCs w:val="26"/>
          <w:lang w:val="nl-NL"/>
        </w:rPr>
        <w:t xml:space="preserve"> + Thu nội địa: </w:t>
      </w:r>
      <w:r w:rsidRPr="00253CBE">
        <w:rPr>
          <w:color w:val="000000" w:themeColor="text1"/>
          <w:sz w:val="26"/>
          <w:szCs w:val="26"/>
          <w:lang w:val="nl-NL"/>
        </w:rPr>
        <w:tab/>
      </w:r>
      <w:r w:rsidRPr="00253CBE">
        <w:rPr>
          <w:color w:val="000000" w:themeColor="text1"/>
          <w:sz w:val="26"/>
          <w:szCs w:val="26"/>
          <w:lang w:val="nl-NL"/>
        </w:rPr>
        <w:tab/>
        <w:t xml:space="preserve">           </w:t>
      </w:r>
      <w:r w:rsidRPr="00253CBE">
        <w:rPr>
          <w:color w:val="000000" w:themeColor="text1"/>
          <w:sz w:val="26"/>
          <w:szCs w:val="26"/>
          <w:lang w:val="nl-NL"/>
        </w:rPr>
        <w:tab/>
        <w:t xml:space="preserve">       12.550</w:t>
      </w:r>
      <w:r w:rsidRPr="00253CBE">
        <w:rPr>
          <w:color w:val="000000" w:themeColor="text1"/>
          <w:sz w:val="26"/>
          <w:szCs w:val="26"/>
          <w:lang w:val="vi-VN"/>
        </w:rPr>
        <w:t xml:space="preserve">.000 </w:t>
      </w:r>
      <w:r w:rsidRPr="00253CBE">
        <w:rPr>
          <w:color w:val="000000" w:themeColor="text1"/>
          <w:sz w:val="26"/>
          <w:szCs w:val="26"/>
          <w:lang w:val="nl-NL"/>
        </w:rPr>
        <w:t>triệu đồng.</w:t>
      </w:r>
    </w:p>
    <w:p w:rsidR="00072219" w:rsidRPr="00253CBE" w:rsidRDefault="00072219" w:rsidP="00072219">
      <w:pPr>
        <w:spacing w:before="80" w:line="360" w:lineRule="exact"/>
        <w:ind w:firstLine="567"/>
        <w:jc w:val="both"/>
        <w:rPr>
          <w:color w:val="000000" w:themeColor="text1"/>
          <w:sz w:val="26"/>
          <w:szCs w:val="26"/>
          <w:lang w:val="nl-NL"/>
        </w:rPr>
      </w:pPr>
      <w:r w:rsidRPr="00253CBE">
        <w:rPr>
          <w:color w:val="000000" w:themeColor="text1"/>
          <w:sz w:val="26"/>
          <w:szCs w:val="26"/>
          <w:lang w:val="nl-NL"/>
        </w:rPr>
        <w:tab/>
        <w:t xml:space="preserve">              + Thu từ hoạt động xuất, nhập khẩu: 1.700.000 triệu đồng.</w:t>
      </w:r>
    </w:p>
    <w:p w:rsidR="00072219" w:rsidRPr="00253CBE" w:rsidRDefault="00072219" w:rsidP="00072219">
      <w:pPr>
        <w:spacing w:before="80" w:line="360" w:lineRule="exact"/>
        <w:ind w:firstLine="567"/>
        <w:jc w:val="both"/>
        <w:rPr>
          <w:color w:val="000000" w:themeColor="text1"/>
          <w:sz w:val="26"/>
          <w:szCs w:val="26"/>
          <w:lang w:val="nl-NL"/>
        </w:rPr>
      </w:pPr>
      <w:r w:rsidRPr="00253CBE">
        <w:rPr>
          <w:color w:val="000000" w:themeColor="text1"/>
          <w:sz w:val="26"/>
          <w:szCs w:val="26"/>
          <w:lang w:val="nl-NL"/>
        </w:rPr>
        <w:t>- Tổng thu cân đối ngân sách địa phương:</w:t>
      </w:r>
      <w:r w:rsidRPr="00253CBE">
        <w:rPr>
          <w:color w:val="000000" w:themeColor="text1"/>
          <w:sz w:val="26"/>
          <w:szCs w:val="26"/>
          <w:lang w:val="nl-NL"/>
        </w:rPr>
        <w:tab/>
        <w:t>20.781.190</w:t>
      </w:r>
      <w:r w:rsidRPr="00253CBE">
        <w:rPr>
          <w:color w:val="000000" w:themeColor="text1"/>
          <w:sz w:val="26"/>
          <w:szCs w:val="26"/>
          <w:lang w:val="vi-VN"/>
        </w:rPr>
        <w:t xml:space="preserve"> </w:t>
      </w:r>
      <w:r w:rsidRPr="00253CBE">
        <w:rPr>
          <w:color w:val="000000" w:themeColor="text1"/>
          <w:sz w:val="26"/>
          <w:szCs w:val="26"/>
          <w:lang w:val="nl-NL"/>
        </w:rPr>
        <w:t>triệu đồng.</w:t>
      </w:r>
    </w:p>
    <w:p w:rsidR="00072219" w:rsidRPr="00253CBE" w:rsidRDefault="00072219" w:rsidP="00072219">
      <w:pPr>
        <w:spacing w:before="80" w:line="360" w:lineRule="exact"/>
        <w:ind w:firstLine="567"/>
        <w:jc w:val="both"/>
        <w:rPr>
          <w:color w:val="000000" w:themeColor="text1"/>
          <w:sz w:val="26"/>
          <w:szCs w:val="26"/>
          <w:lang w:val="nl-NL"/>
        </w:rPr>
      </w:pPr>
      <w:r w:rsidRPr="00253CBE">
        <w:rPr>
          <w:color w:val="000000" w:themeColor="text1"/>
          <w:sz w:val="26"/>
          <w:szCs w:val="26"/>
          <w:lang w:val="nl-NL"/>
        </w:rPr>
        <w:t>- Tổng chi cân đối ngân sách địa phương:</w:t>
      </w:r>
      <w:r w:rsidRPr="00253CBE">
        <w:rPr>
          <w:color w:val="000000" w:themeColor="text1"/>
          <w:sz w:val="26"/>
          <w:szCs w:val="26"/>
          <w:lang w:val="nl-NL"/>
        </w:rPr>
        <w:tab/>
        <w:t>21.131.990</w:t>
      </w:r>
      <w:r w:rsidRPr="00253CBE">
        <w:rPr>
          <w:color w:val="000000" w:themeColor="text1"/>
          <w:sz w:val="26"/>
          <w:szCs w:val="26"/>
          <w:lang w:val="vi-VN"/>
        </w:rPr>
        <w:t xml:space="preserve"> </w:t>
      </w:r>
      <w:r w:rsidRPr="00253CBE">
        <w:rPr>
          <w:color w:val="000000" w:themeColor="text1"/>
          <w:sz w:val="26"/>
          <w:szCs w:val="26"/>
          <w:lang w:val="nl-NL"/>
        </w:rPr>
        <w:t>triệu đồng.</w:t>
      </w:r>
      <w:r w:rsidRPr="00253CBE">
        <w:rPr>
          <w:color w:val="000000" w:themeColor="text1"/>
          <w:sz w:val="26"/>
          <w:szCs w:val="26"/>
          <w:lang w:val="vi-VN"/>
        </w:rPr>
        <w:t xml:space="preserve"> </w:t>
      </w:r>
    </w:p>
    <w:p w:rsidR="00072219" w:rsidRPr="00253CBE" w:rsidRDefault="00072219" w:rsidP="0078401A">
      <w:pPr>
        <w:spacing w:before="80" w:line="360" w:lineRule="exact"/>
        <w:ind w:firstLine="567"/>
        <w:jc w:val="both"/>
        <w:rPr>
          <w:color w:val="000000" w:themeColor="text1"/>
          <w:sz w:val="26"/>
          <w:szCs w:val="26"/>
          <w:lang w:val="nl-NL"/>
        </w:rPr>
      </w:pPr>
      <w:r w:rsidRPr="00253CBE">
        <w:rPr>
          <w:color w:val="000000" w:themeColor="text1"/>
          <w:sz w:val="26"/>
          <w:szCs w:val="26"/>
          <w:lang w:val="nl-NL"/>
        </w:rPr>
        <w:t>- Ghi thu ghi chi tiền sử dụng đất, tiền thuê đất nhà đầu tư đã ứng trước tiền bồi thường giải phóng mặt bằng; giá trị tài sản công thanh toán cho nhà đầu tư thực hiện dự án đầu tư xây dựng công trình theo hình thức hợp đồng</w:t>
      </w:r>
      <w:r w:rsidR="0078401A" w:rsidRPr="00253CBE">
        <w:rPr>
          <w:color w:val="000000" w:themeColor="text1"/>
          <w:sz w:val="26"/>
          <w:szCs w:val="26"/>
          <w:lang w:val="nl-NL"/>
        </w:rPr>
        <w:t xml:space="preserve"> </w:t>
      </w:r>
      <w:r w:rsidRPr="00253CBE">
        <w:rPr>
          <w:color w:val="000000" w:themeColor="text1"/>
          <w:sz w:val="26"/>
          <w:szCs w:val="26"/>
          <w:lang w:val="nl-NL"/>
        </w:rPr>
        <w:t>-</w:t>
      </w:r>
      <w:r w:rsidR="0078401A" w:rsidRPr="00253CBE">
        <w:rPr>
          <w:color w:val="000000" w:themeColor="text1"/>
          <w:sz w:val="26"/>
          <w:szCs w:val="26"/>
          <w:lang w:val="nl-NL"/>
        </w:rPr>
        <w:t xml:space="preserve"> </w:t>
      </w:r>
      <w:r w:rsidRPr="00253CBE">
        <w:rPr>
          <w:color w:val="000000" w:themeColor="text1"/>
          <w:sz w:val="26"/>
          <w:szCs w:val="26"/>
          <w:lang w:val="nl-NL"/>
        </w:rPr>
        <w:t>xây dựng</w:t>
      </w:r>
      <w:r w:rsidR="0078401A" w:rsidRPr="00253CBE">
        <w:rPr>
          <w:color w:val="000000" w:themeColor="text1"/>
          <w:sz w:val="26"/>
          <w:szCs w:val="26"/>
          <w:lang w:val="nl-NL"/>
        </w:rPr>
        <w:t xml:space="preserve"> </w:t>
      </w:r>
      <w:r w:rsidRPr="00253CBE">
        <w:rPr>
          <w:color w:val="000000" w:themeColor="text1"/>
          <w:sz w:val="26"/>
          <w:szCs w:val="26"/>
          <w:lang w:val="nl-NL"/>
        </w:rPr>
        <w:t>-</w:t>
      </w:r>
      <w:r w:rsidR="0078401A" w:rsidRPr="00253CBE">
        <w:rPr>
          <w:color w:val="000000" w:themeColor="text1"/>
          <w:sz w:val="26"/>
          <w:szCs w:val="26"/>
          <w:lang w:val="nl-NL"/>
        </w:rPr>
        <w:t xml:space="preserve"> </w:t>
      </w:r>
      <w:r w:rsidRPr="00253CBE">
        <w:rPr>
          <w:color w:val="000000" w:themeColor="text1"/>
          <w:sz w:val="26"/>
          <w:szCs w:val="26"/>
          <w:lang w:val="nl-NL"/>
        </w:rPr>
        <w:t>chuyển giao:  940</w:t>
      </w:r>
      <w:r w:rsidRPr="00253CBE">
        <w:rPr>
          <w:color w:val="000000" w:themeColor="text1"/>
          <w:sz w:val="26"/>
          <w:szCs w:val="26"/>
          <w:lang w:val="vi-VN"/>
        </w:rPr>
        <w:t xml:space="preserve">.000 </w:t>
      </w:r>
      <w:r w:rsidRPr="00253CBE">
        <w:rPr>
          <w:color w:val="000000" w:themeColor="text1"/>
          <w:sz w:val="26"/>
          <w:szCs w:val="26"/>
          <w:lang w:val="nl-NL"/>
        </w:rPr>
        <w:t>triệu đồng.</w:t>
      </w:r>
    </w:p>
    <w:p w:rsidR="00072219" w:rsidRPr="00253CBE" w:rsidRDefault="00072219" w:rsidP="00072219">
      <w:pPr>
        <w:spacing w:before="80" w:line="360" w:lineRule="exact"/>
        <w:ind w:firstLine="567"/>
        <w:jc w:val="both"/>
        <w:rPr>
          <w:color w:val="000000" w:themeColor="text1"/>
          <w:sz w:val="26"/>
          <w:szCs w:val="26"/>
          <w:lang w:val="nl-NL"/>
        </w:rPr>
      </w:pPr>
      <w:r w:rsidRPr="00253CBE">
        <w:rPr>
          <w:color w:val="000000" w:themeColor="text1"/>
          <w:sz w:val="26"/>
          <w:szCs w:val="26"/>
          <w:lang w:val="nl-NL"/>
        </w:rPr>
        <w:t>- Bội chi ngân sách địa phương:</w:t>
      </w:r>
      <w:r w:rsidRPr="00253CBE">
        <w:rPr>
          <w:color w:val="000000" w:themeColor="text1"/>
          <w:sz w:val="26"/>
          <w:szCs w:val="26"/>
          <w:lang w:val="nl-NL"/>
        </w:rPr>
        <w:tab/>
        <w:t xml:space="preserve">        </w:t>
      </w:r>
      <w:r w:rsidRPr="00253CBE">
        <w:rPr>
          <w:color w:val="000000" w:themeColor="text1"/>
          <w:sz w:val="26"/>
          <w:szCs w:val="26"/>
          <w:lang w:val="nl-NL"/>
        </w:rPr>
        <w:tab/>
        <w:t xml:space="preserve">   350</w:t>
      </w:r>
      <w:r w:rsidRPr="00253CBE">
        <w:rPr>
          <w:color w:val="000000" w:themeColor="text1"/>
          <w:sz w:val="26"/>
          <w:szCs w:val="26"/>
          <w:lang w:val="vi-VN"/>
        </w:rPr>
        <w:t xml:space="preserve">.800 </w:t>
      </w:r>
      <w:r w:rsidRPr="00253CBE">
        <w:rPr>
          <w:color w:val="000000" w:themeColor="text1"/>
          <w:sz w:val="26"/>
          <w:szCs w:val="26"/>
          <w:lang w:val="nl-NL"/>
        </w:rPr>
        <w:t>triệu đồng.</w:t>
      </w:r>
    </w:p>
    <w:p w:rsidR="00072219" w:rsidRPr="00253CBE" w:rsidRDefault="00072219" w:rsidP="00072219">
      <w:pPr>
        <w:spacing w:before="80" w:line="360" w:lineRule="exact"/>
        <w:ind w:firstLine="567"/>
        <w:jc w:val="both"/>
        <w:rPr>
          <w:color w:val="000000" w:themeColor="text1"/>
          <w:sz w:val="26"/>
          <w:szCs w:val="26"/>
          <w:lang w:val="nl-NL"/>
        </w:rPr>
      </w:pPr>
      <w:r w:rsidRPr="00253CBE">
        <w:rPr>
          <w:color w:val="000000" w:themeColor="text1"/>
          <w:sz w:val="26"/>
          <w:szCs w:val="26"/>
          <w:lang w:val="nl-NL"/>
        </w:rPr>
        <w:t xml:space="preserve">- Tổng số vay để trả nợ gốc trong năm: </w:t>
      </w:r>
      <w:r w:rsidRPr="00253CBE">
        <w:rPr>
          <w:color w:val="000000" w:themeColor="text1"/>
          <w:sz w:val="26"/>
          <w:szCs w:val="26"/>
          <w:lang w:val="nl-NL"/>
        </w:rPr>
        <w:tab/>
        <w:t xml:space="preserve">   382</w:t>
      </w:r>
      <w:r w:rsidRPr="00253CBE">
        <w:rPr>
          <w:color w:val="000000" w:themeColor="text1"/>
          <w:sz w:val="26"/>
          <w:szCs w:val="26"/>
          <w:lang w:val="vi-VN"/>
        </w:rPr>
        <w:t>.</w:t>
      </w:r>
      <w:r w:rsidRPr="00253CBE">
        <w:rPr>
          <w:color w:val="000000" w:themeColor="text1"/>
          <w:sz w:val="26"/>
          <w:szCs w:val="26"/>
          <w:lang w:val="nl-NL"/>
        </w:rPr>
        <w:t>200</w:t>
      </w:r>
      <w:r w:rsidRPr="00253CBE">
        <w:rPr>
          <w:color w:val="000000" w:themeColor="text1"/>
          <w:sz w:val="26"/>
          <w:szCs w:val="26"/>
          <w:lang w:val="vi-VN"/>
        </w:rPr>
        <w:t xml:space="preserve"> </w:t>
      </w:r>
      <w:r w:rsidRPr="00253CBE">
        <w:rPr>
          <w:color w:val="000000" w:themeColor="text1"/>
          <w:sz w:val="26"/>
          <w:szCs w:val="26"/>
          <w:lang w:val="nl-NL"/>
        </w:rPr>
        <w:t>triệu đồng.</w:t>
      </w:r>
    </w:p>
    <w:p w:rsidR="00072219" w:rsidRPr="00253CBE" w:rsidRDefault="00072219" w:rsidP="00072219">
      <w:pPr>
        <w:spacing w:before="80" w:line="360" w:lineRule="exact"/>
        <w:ind w:firstLine="567"/>
        <w:jc w:val="both"/>
        <w:rPr>
          <w:i/>
          <w:color w:val="000000" w:themeColor="text1"/>
          <w:sz w:val="26"/>
          <w:szCs w:val="26"/>
          <w:lang w:val="nl-NL"/>
        </w:rPr>
      </w:pPr>
      <w:r w:rsidRPr="00253CBE">
        <w:rPr>
          <w:i/>
          <w:color w:val="000000" w:themeColor="text1"/>
          <w:sz w:val="26"/>
          <w:szCs w:val="26"/>
          <w:lang w:val="nl-NL"/>
        </w:rPr>
        <w:t>(Có biểu chi tiết kèm theo)</w:t>
      </w:r>
    </w:p>
    <w:p w:rsidR="00072219" w:rsidRPr="00253CBE" w:rsidRDefault="00072219" w:rsidP="00072219">
      <w:pPr>
        <w:spacing w:before="80" w:line="380" w:lineRule="exact"/>
        <w:ind w:firstLine="567"/>
        <w:jc w:val="both"/>
        <w:rPr>
          <w:color w:val="000000" w:themeColor="text1"/>
          <w:sz w:val="26"/>
          <w:szCs w:val="26"/>
          <w:lang w:val="nl-NL"/>
        </w:rPr>
      </w:pPr>
      <w:r w:rsidRPr="00253CBE">
        <w:rPr>
          <w:b/>
          <w:color w:val="000000" w:themeColor="text1"/>
          <w:sz w:val="26"/>
          <w:szCs w:val="26"/>
          <w:lang w:val="nl-NL"/>
        </w:rPr>
        <w:t xml:space="preserve">Điều 2. </w:t>
      </w:r>
      <w:r w:rsidRPr="00253CBE">
        <w:rPr>
          <w:color w:val="000000" w:themeColor="text1"/>
          <w:sz w:val="26"/>
          <w:szCs w:val="26"/>
          <w:lang w:val="nl-NL"/>
        </w:rPr>
        <w:t xml:space="preserve">Giao dự toán thu, chi ngân sách nhà nước năm 2022 cho từng cơ quan, đơn vị cấp tỉnh và số bổ sung cân đối, bổ sung có mục tiêu từ ngân sách tỉnh cho ngân sách huyện, thành phố năm 2022 </w:t>
      </w:r>
      <w:r w:rsidRPr="00253CBE">
        <w:rPr>
          <w:i/>
          <w:color w:val="000000" w:themeColor="text1"/>
          <w:sz w:val="26"/>
          <w:szCs w:val="26"/>
          <w:lang w:val="nl-NL"/>
        </w:rPr>
        <w:t>(có biểu chi tiết kèm theo)</w:t>
      </w:r>
      <w:r w:rsidRPr="00253CBE">
        <w:rPr>
          <w:color w:val="000000" w:themeColor="text1"/>
          <w:sz w:val="26"/>
          <w:szCs w:val="26"/>
          <w:lang w:val="nl-NL"/>
        </w:rPr>
        <w:t>.</w:t>
      </w:r>
    </w:p>
    <w:p w:rsidR="00072219" w:rsidRPr="00253CBE" w:rsidRDefault="00072219" w:rsidP="00072219">
      <w:pPr>
        <w:spacing w:before="80" w:line="380" w:lineRule="exact"/>
        <w:ind w:firstLine="567"/>
        <w:jc w:val="both"/>
        <w:rPr>
          <w:color w:val="000000" w:themeColor="text1"/>
          <w:sz w:val="26"/>
          <w:szCs w:val="26"/>
          <w:lang w:val="nl-NL"/>
        </w:rPr>
      </w:pPr>
      <w:r w:rsidRPr="00253CBE">
        <w:rPr>
          <w:color w:val="000000" w:themeColor="text1"/>
          <w:spacing w:val="-6"/>
          <w:sz w:val="26"/>
          <w:szCs w:val="26"/>
          <w:lang w:val="nl-NL"/>
        </w:rPr>
        <w:lastRenderedPageBreak/>
        <w:t>Các sở, ban, ngành triển khai giao và công khai dự toán thu, chi ngân sách năm 2022 đến từng đơn vị, tổ chức trực thuộc theo đúng quy định của Luật Ngân sách nhà nước.</w:t>
      </w:r>
    </w:p>
    <w:p w:rsidR="00072219" w:rsidRPr="00253CBE" w:rsidRDefault="00072219" w:rsidP="00072219">
      <w:pPr>
        <w:spacing w:before="80" w:line="380" w:lineRule="exact"/>
        <w:ind w:firstLine="567"/>
        <w:jc w:val="both"/>
        <w:rPr>
          <w:color w:val="000000" w:themeColor="text1"/>
          <w:sz w:val="26"/>
          <w:szCs w:val="26"/>
          <w:lang w:val="nl-NL"/>
        </w:rPr>
      </w:pPr>
      <w:r w:rsidRPr="00253CBE">
        <w:rPr>
          <w:color w:val="000000" w:themeColor="text1"/>
          <w:sz w:val="26"/>
          <w:szCs w:val="26"/>
          <w:lang w:val="nl-NL"/>
        </w:rPr>
        <w:t>UBND huyện, thành phố trình HĐND cùng cấp quyết định dự toán thu chi ngân sách; phân bổ dự toán ngân sách cấp mình và phân bổ số bổ sung cân đối, bổ sung có mục tiêu từ ngân sách huyện, thành phố cho ngân sách xã, phường, thị trấn.</w:t>
      </w:r>
    </w:p>
    <w:p w:rsidR="00072219" w:rsidRPr="00253CBE" w:rsidRDefault="00072219" w:rsidP="00072219">
      <w:pPr>
        <w:spacing w:before="80" w:line="380" w:lineRule="exact"/>
        <w:ind w:firstLine="567"/>
        <w:jc w:val="both"/>
        <w:rPr>
          <w:color w:val="000000" w:themeColor="text1"/>
          <w:sz w:val="26"/>
          <w:szCs w:val="26"/>
          <w:lang w:val="nl-NL"/>
        </w:rPr>
      </w:pPr>
      <w:r w:rsidRPr="00253CBE">
        <w:rPr>
          <w:b/>
          <w:color w:val="000000" w:themeColor="text1"/>
          <w:sz w:val="26"/>
          <w:szCs w:val="26"/>
          <w:lang w:val="nl-NL"/>
        </w:rPr>
        <w:t xml:space="preserve">Điều 3. </w:t>
      </w:r>
      <w:r w:rsidRPr="00253CBE">
        <w:rPr>
          <w:color w:val="000000" w:themeColor="text1"/>
          <w:sz w:val="26"/>
          <w:szCs w:val="26"/>
          <w:lang w:val="nl-NL"/>
        </w:rPr>
        <w:t>Giao UBND tỉnh tổ chức thực hiện Nghị quyết này.</w:t>
      </w:r>
    </w:p>
    <w:p w:rsidR="00072219" w:rsidRPr="00253CBE" w:rsidRDefault="00072219" w:rsidP="00072219">
      <w:pPr>
        <w:spacing w:before="80" w:line="380" w:lineRule="exact"/>
        <w:ind w:firstLine="567"/>
        <w:jc w:val="both"/>
        <w:rPr>
          <w:color w:val="000000" w:themeColor="text1"/>
          <w:sz w:val="26"/>
          <w:szCs w:val="26"/>
          <w:lang w:val="nl-NL"/>
        </w:rPr>
      </w:pPr>
      <w:r w:rsidRPr="00253CBE">
        <w:rPr>
          <w:color w:val="000000" w:themeColor="text1"/>
          <w:sz w:val="26"/>
          <w:szCs w:val="26"/>
          <w:lang w:val="nl-NL"/>
        </w:rPr>
        <w:t>Khi sử dụng số tăng thu ngân sách cấp tỉnh, UBND tỉnh báo cáo Thường trực HĐND tỉnh quyết định và báo cáo HĐND tỉnh tại kỳ họp gần nhất.</w:t>
      </w:r>
    </w:p>
    <w:p w:rsidR="00072219" w:rsidRPr="00253CBE" w:rsidRDefault="00072219" w:rsidP="00072219">
      <w:pPr>
        <w:spacing w:before="80" w:line="380" w:lineRule="exact"/>
        <w:ind w:firstLine="567"/>
        <w:jc w:val="both"/>
        <w:rPr>
          <w:color w:val="000000" w:themeColor="text1"/>
          <w:sz w:val="26"/>
          <w:szCs w:val="26"/>
          <w:lang w:val="nl-NL"/>
        </w:rPr>
      </w:pPr>
      <w:r w:rsidRPr="00253CBE">
        <w:rPr>
          <w:color w:val="000000" w:themeColor="text1"/>
          <w:sz w:val="26"/>
          <w:szCs w:val="26"/>
          <w:lang w:val="sv-SE"/>
        </w:rPr>
        <w:t xml:space="preserve">UBND các cấp quyết định sử dụng dự phòng ngân sách cấp mình, định kỳ báo cáo Thường trực Hội đồng nhân dân và báo cáo HĐND cùng cấp tại kỳ họp gần nhất. </w:t>
      </w:r>
    </w:p>
    <w:p w:rsidR="00072219" w:rsidRPr="00253CBE" w:rsidRDefault="00072219" w:rsidP="00072219">
      <w:pPr>
        <w:spacing w:before="80" w:line="380" w:lineRule="exact"/>
        <w:ind w:firstLine="567"/>
        <w:jc w:val="both"/>
        <w:rPr>
          <w:color w:val="000000" w:themeColor="text1"/>
          <w:sz w:val="26"/>
          <w:szCs w:val="26"/>
          <w:lang w:val="nl-NL"/>
        </w:rPr>
      </w:pPr>
      <w:r w:rsidRPr="00253CBE">
        <w:rPr>
          <w:color w:val="000000" w:themeColor="text1"/>
          <w:sz w:val="26"/>
          <w:szCs w:val="26"/>
          <w:lang w:val="vi-VN"/>
        </w:rPr>
        <w:t>Nghị quyết</w:t>
      </w:r>
      <w:r w:rsidRPr="00253CBE">
        <w:rPr>
          <w:color w:val="000000" w:themeColor="text1"/>
          <w:sz w:val="26"/>
          <w:szCs w:val="26"/>
          <w:lang w:val="sv-SE"/>
        </w:rPr>
        <w:t xml:space="preserve"> này đã </w:t>
      </w:r>
      <w:r w:rsidRPr="00253CBE">
        <w:rPr>
          <w:color w:val="000000" w:themeColor="text1"/>
          <w:sz w:val="26"/>
          <w:szCs w:val="26"/>
          <w:lang w:val="vi-VN"/>
        </w:rPr>
        <w:t>đư</w:t>
      </w:r>
      <w:r w:rsidRPr="00253CBE">
        <w:rPr>
          <w:color w:val="000000" w:themeColor="text1"/>
          <w:sz w:val="26"/>
          <w:szCs w:val="26"/>
          <w:lang w:val="vi-VN"/>
        </w:rPr>
        <w:softHyphen/>
        <w:t xml:space="preserve">ợc </w:t>
      </w:r>
      <w:r w:rsidRPr="00253CBE">
        <w:rPr>
          <w:color w:val="000000" w:themeColor="text1"/>
          <w:sz w:val="26"/>
          <w:szCs w:val="26"/>
          <w:lang w:val="sv-SE"/>
        </w:rPr>
        <w:t>HĐND</w:t>
      </w:r>
      <w:r w:rsidRPr="00253CBE">
        <w:rPr>
          <w:color w:val="000000" w:themeColor="text1"/>
          <w:sz w:val="26"/>
          <w:szCs w:val="26"/>
          <w:lang w:val="vi-VN"/>
        </w:rPr>
        <w:t xml:space="preserve"> tỉnh </w:t>
      </w:r>
      <w:r w:rsidRPr="00253CBE">
        <w:rPr>
          <w:color w:val="000000" w:themeColor="text1"/>
          <w:sz w:val="26"/>
          <w:szCs w:val="26"/>
          <w:lang w:val="nl-NL"/>
        </w:rPr>
        <w:t>k</w:t>
      </w:r>
      <w:r w:rsidRPr="00253CBE">
        <w:rPr>
          <w:color w:val="000000" w:themeColor="text1"/>
          <w:sz w:val="26"/>
          <w:szCs w:val="26"/>
          <w:lang w:val="vi-VN"/>
        </w:rPr>
        <w:t>hoá XIX</w:t>
      </w:r>
      <w:r w:rsidRPr="00253CBE">
        <w:rPr>
          <w:color w:val="000000" w:themeColor="text1"/>
          <w:sz w:val="26"/>
          <w:szCs w:val="26"/>
          <w:lang w:val="sv-SE"/>
        </w:rPr>
        <w:t xml:space="preserve">, </w:t>
      </w:r>
      <w:r w:rsidRPr="00253CBE">
        <w:rPr>
          <w:color w:val="000000" w:themeColor="text1"/>
          <w:sz w:val="26"/>
          <w:szCs w:val="26"/>
          <w:lang w:val="nl-NL"/>
        </w:rPr>
        <w:t>K</w:t>
      </w:r>
      <w:r w:rsidRPr="00253CBE">
        <w:rPr>
          <w:color w:val="000000" w:themeColor="text1"/>
          <w:sz w:val="26"/>
          <w:szCs w:val="26"/>
          <w:lang w:val="vi-VN"/>
        </w:rPr>
        <w:t xml:space="preserve">ỳ họp thứ </w:t>
      </w:r>
      <w:r w:rsidRPr="00253CBE">
        <w:rPr>
          <w:color w:val="000000" w:themeColor="text1"/>
          <w:sz w:val="26"/>
          <w:szCs w:val="26"/>
          <w:lang w:val="sv-SE"/>
        </w:rPr>
        <w:t>5</w:t>
      </w:r>
      <w:r w:rsidRPr="00253CBE">
        <w:rPr>
          <w:color w:val="000000" w:themeColor="text1"/>
          <w:sz w:val="26"/>
          <w:szCs w:val="26"/>
          <w:lang w:val="vi-VN"/>
        </w:rPr>
        <w:t xml:space="preserve"> thông qua./.</w:t>
      </w:r>
    </w:p>
    <w:p w:rsidR="00072219" w:rsidRPr="00253CBE" w:rsidRDefault="00072219" w:rsidP="00072219">
      <w:pPr>
        <w:ind w:left="567" w:firstLine="567"/>
        <w:jc w:val="both"/>
        <w:rPr>
          <w:color w:val="000000" w:themeColor="text1"/>
          <w:sz w:val="8"/>
          <w:lang w:val="sv-SE"/>
        </w:rPr>
      </w:pPr>
    </w:p>
    <w:p w:rsidR="00072219" w:rsidRPr="00253CBE" w:rsidRDefault="00072219" w:rsidP="00072219">
      <w:pPr>
        <w:ind w:left="567" w:firstLine="567"/>
        <w:jc w:val="both"/>
        <w:rPr>
          <w:color w:val="000000" w:themeColor="text1"/>
          <w:lang w:val="sv-SE"/>
        </w:rPr>
      </w:pPr>
      <w:r w:rsidRPr="00253CBE">
        <w:rPr>
          <w:color w:val="000000" w:themeColor="text1"/>
          <w:lang w:val="sv-SE"/>
        </w:rPr>
        <w:t xml:space="preserve"> </w:t>
      </w:r>
    </w:p>
    <w:p w:rsidR="00072219" w:rsidRPr="00253CBE" w:rsidRDefault="00072219" w:rsidP="00072219">
      <w:pPr>
        <w:ind w:left="567" w:firstLine="720"/>
        <w:jc w:val="both"/>
        <w:rPr>
          <w:color w:val="000000" w:themeColor="text1"/>
          <w:sz w:val="16"/>
          <w:lang w:val="sv-SE"/>
        </w:rPr>
      </w:pPr>
    </w:p>
    <w:tbl>
      <w:tblPr>
        <w:tblW w:w="0" w:type="auto"/>
        <w:tblBorders>
          <w:insideH w:val="single" w:sz="4" w:space="0" w:color="auto"/>
        </w:tblBorders>
        <w:tblLook w:val="01E0" w:firstRow="1" w:lastRow="1" w:firstColumn="1" w:lastColumn="1" w:noHBand="0" w:noVBand="0"/>
      </w:tblPr>
      <w:tblGrid>
        <w:gridCol w:w="5427"/>
        <w:gridCol w:w="3753"/>
      </w:tblGrid>
      <w:tr w:rsidR="00072219" w:rsidRPr="00253CBE" w:rsidTr="0008105C">
        <w:tc>
          <w:tcPr>
            <w:tcW w:w="5427" w:type="dxa"/>
          </w:tcPr>
          <w:p w:rsidR="00072219" w:rsidRPr="00253CBE" w:rsidRDefault="00072219" w:rsidP="0008105C">
            <w:pPr>
              <w:ind w:hanging="5"/>
              <w:rPr>
                <w:b/>
                <w:color w:val="000000" w:themeColor="text1"/>
                <w:lang w:val="sv-SE"/>
              </w:rPr>
            </w:pPr>
            <w:r w:rsidRPr="00253CBE">
              <w:rPr>
                <w:b/>
                <w:i/>
                <w:color w:val="000000" w:themeColor="text1"/>
                <w:sz w:val="24"/>
                <w:szCs w:val="24"/>
                <w:lang w:val="sv-SE"/>
              </w:rPr>
              <w:t>Nơi nhận:</w:t>
            </w:r>
            <w:r w:rsidRPr="00253CBE">
              <w:rPr>
                <w:b/>
                <w:color w:val="000000" w:themeColor="text1"/>
                <w:lang w:val="sv-SE"/>
              </w:rPr>
              <w:tab/>
            </w:r>
            <w:r w:rsidRPr="00253CBE">
              <w:rPr>
                <w:b/>
                <w:color w:val="000000" w:themeColor="text1"/>
                <w:lang w:val="sv-SE"/>
              </w:rPr>
              <w:tab/>
            </w:r>
            <w:r w:rsidRPr="00253CBE">
              <w:rPr>
                <w:b/>
                <w:color w:val="000000" w:themeColor="text1"/>
                <w:lang w:val="sv-SE"/>
              </w:rPr>
              <w:tab/>
            </w:r>
            <w:r w:rsidRPr="00253CBE">
              <w:rPr>
                <w:b/>
                <w:color w:val="000000" w:themeColor="text1"/>
                <w:lang w:val="sv-SE"/>
              </w:rPr>
              <w:tab/>
            </w:r>
            <w:r w:rsidRPr="00253CBE">
              <w:rPr>
                <w:b/>
                <w:color w:val="000000" w:themeColor="text1"/>
                <w:lang w:val="sv-SE"/>
              </w:rPr>
              <w:tab/>
              <w:t xml:space="preserve">                </w:t>
            </w:r>
          </w:p>
          <w:p w:rsidR="00072219" w:rsidRPr="00253CBE" w:rsidRDefault="00072219" w:rsidP="00253CBE">
            <w:pPr>
              <w:jc w:val="both"/>
              <w:rPr>
                <w:color w:val="000000" w:themeColor="text1"/>
                <w:sz w:val="22"/>
                <w:szCs w:val="24"/>
                <w:lang w:val="vi-VN"/>
              </w:rPr>
            </w:pPr>
            <w:bookmarkStart w:id="0" w:name="_GoBack"/>
            <w:bookmarkEnd w:id="0"/>
          </w:p>
        </w:tc>
        <w:tc>
          <w:tcPr>
            <w:tcW w:w="3753" w:type="dxa"/>
          </w:tcPr>
          <w:p w:rsidR="00072219" w:rsidRPr="00253CBE" w:rsidRDefault="00072219" w:rsidP="0008105C">
            <w:pPr>
              <w:spacing w:before="120"/>
              <w:ind w:left="567"/>
              <w:jc w:val="center"/>
              <w:rPr>
                <w:b/>
                <w:bCs/>
                <w:color w:val="000000" w:themeColor="text1"/>
                <w:sz w:val="26"/>
                <w:szCs w:val="26"/>
                <w:lang w:val="nl-NL"/>
              </w:rPr>
            </w:pPr>
            <w:r w:rsidRPr="00253CBE">
              <w:rPr>
                <w:b/>
                <w:bCs/>
                <w:color w:val="000000" w:themeColor="text1"/>
                <w:sz w:val="26"/>
                <w:szCs w:val="26"/>
                <w:lang w:val="nl-NL"/>
              </w:rPr>
              <w:t>CHỦ TỊCH</w:t>
            </w:r>
          </w:p>
          <w:p w:rsidR="00072219" w:rsidRPr="00253CBE" w:rsidRDefault="00072219" w:rsidP="0008105C">
            <w:pPr>
              <w:ind w:left="567"/>
              <w:jc w:val="center"/>
              <w:rPr>
                <w:rFonts w:ascii=".VnTime" w:hAnsi=".VnTime"/>
                <w:b/>
                <w:bCs/>
                <w:color w:val="000000" w:themeColor="text1"/>
                <w:sz w:val="26"/>
                <w:szCs w:val="26"/>
                <w:lang w:val="nl-NL"/>
              </w:rPr>
            </w:pPr>
          </w:p>
          <w:p w:rsidR="00072219" w:rsidRPr="00253CBE" w:rsidRDefault="00072219" w:rsidP="0008105C">
            <w:pPr>
              <w:ind w:left="567"/>
              <w:jc w:val="center"/>
              <w:rPr>
                <w:rFonts w:ascii=".VnTime" w:hAnsi=".VnTime"/>
                <w:b/>
                <w:bCs/>
                <w:color w:val="000000" w:themeColor="text1"/>
                <w:sz w:val="26"/>
                <w:szCs w:val="26"/>
                <w:lang w:val="nl-NL"/>
              </w:rPr>
            </w:pPr>
          </w:p>
          <w:p w:rsidR="00072219" w:rsidRPr="00253CBE" w:rsidRDefault="00072219" w:rsidP="0008105C">
            <w:pPr>
              <w:ind w:left="567"/>
              <w:jc w:val="center"/>
              <w:rPr>
                <w:rFonts w:ascii=".VnTime" w:hAnsi=".VnTime"/>
                <w:b/>
                <w:bCs/>
                <w:color w:val="000000" w:themeColor="text1"/>
                <w:sz w:val="26"/>
                <w:szCs w:val="26"/>
                <w:lang w:val="nl-NL"/>
              </w:rPr>
            </w:pPr>
          </w:p>
          <w:p w:rsidR="00072219" w:rsidRPr="00253CBE" w:rsidRDefault="00072219" w:rsidP="0008105C">
            <w:pPr>
              <w:ind w:left="567"/>
              <w:jc w:val="center"/>
              <w:rPr>
                <w:rFonts w:ascii=".VnTime" w:hAnsi=".VnTime"/>
                <w:b/>
                <w:bCs/>
                <w:color w:val="000000" w:themeColor="text1"/>
                <w:sz w:val="26"/>
                <w:szCs w:val="26"/>
                <w:lang w:val="nl-NL"/>
              </w:rPr>
            </w:pPr>
          </w:p>
          <w:p w:rsidR="00072219" w:rsidRPr="00253CBE" w:rsidRDefault="00072219" w:rsidP="0008105C">
            <w:pPr>
              <w:ind w:left="567"/>
              <w:jc w:val="center"/>
              <w:rPr>
                <w:rFonts w:ascii=".VnTime" w:hAnsi=".VnTime"/>
                <w:b/>
                <w:bCs/>
                <w:color w:val="000000" w:themeColor="text1"/>
                <w:sz w:val="26"/>
                <w:szCs w:val="26"/>
                <w:lang w:val="nl-NL"/>
              </w:rPr>
            </w:pPr>
          </w:p>
          <w:p w:rsidR="00072219" w:rsidRPr="00253CBE" w:rsidRDefault="00072219" w:rsidP="0008105C">
            <w:pPr>
              <w:ind w:left="567"/>
              <w:jc w:val="center"/>
              <w:rPr>
                <w:rFonts w:ascii=".VnTime" w:hAnsi=".VnTime"/>
                <w:b/>
                <w:bCs/>
                <w:color w:val="000000" w:themeColor="text1"/>
                <w:sz w:val="26"/>
                <w:szCs w:val="26"/>
                <w:lang w:val="nl-NL"/>
              </w:rPr>
            </w:pPr>
          </w:p>
          <w:p w:rsidR="00072219" w:rsidRPr="00253CBE" w:rsidRDefault="00072219" w:rsidP="0008105C">
            <w:pPr>
              <w:ind w:left="567"/>
              <w:jc w:val="center"/>
              <w:rPr>
                <w:b/>
                <w:color w:val="000000" w:themeColor="text1"/>
                <w:szCs w:val="24"/>
                <w:lang w:val="vi-VN"/>
              </w:rPr>
            </w:pPr>
            <w:r w:rsidRPr="00253CBE">
              <w:rPr>
                <w:b/>
                <w:color w:val="000000" w:themeColor="text1"/>
                <w:sz w:val="26"/>
                <w:szCs w:val="26"/>
                <w:lang w:val="nl-NL"/>
              </w:rPr>
              <w:t>Lê Thị Thu Hồng</w:t>
            </w:r>
          </w:p>
        </w:tc>
      </w:tr>
    </w:tbl>
    <w:p w:rsidR="00072219" w:rsidRPr="00253CBE" w:rsidRDefault="00072219" w:rsidP="00072219">
      <w:pPr>
        <w:rPr>
          <w:color w:val="000000" w:themeColor="text1"/>
          <w:lang w:val="vi-VN"/>
        </w:rPr>
      </w:pPr>
    </w:p>
    <w:p w:rsidR="00B52DB8" w:rsidRPr="00253CBE" w:rsidRDefault="00B52DB8" w:rsidP="00072219">
      <w:pPr>
        <w:rPr>
          <w:color w:val="000000" w:themeColor="text1"/>
          <w:lang w:val="vi-VN"/>
        </w:rPr>
      </w:pPr>
    </w:p>
    <w:sectPr w:rsidR="00B52DB8" w:rsidRPr="00253CBE" w:rsidSect="00986500">
      <w:headerReference w:type="default" r:id="rId6"/>
      <w:pgSz w:w="11906" w:h="16838" w:code="9"/>
      <w:pgMar w:top="1134" w:right="1134" w:bottom="1134" w:left="1701" w:header="283" w:footer="28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DEE" w:rsidRDefault="00EA1DEE" w:rsidP="00986500">
      <w:r>
        <w:separator/>
      </w:r>
    </w:p>
  </w:endnote>
  <w:endnote w:type="continuationSeparator" w:id="0">
    <w:p w:rsidR="00EA1DEE" w:rsidRDefault="00EA1DEE" w:rsidP="0098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DEE" w:rsidRDefault="00EA1DEE" w:rsidP="00986500">
      <w:r>
        <w:separator/>
      </w:r>
    </w:p>
  </w:footnote>
  <w:footnote w:type="continuationSeparator" w:id="0">
    <w:p w:rsidR="00EA1DEE" w:rsidRDefault="00EA1DEE" w:rsidP="0098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303504"/>
      <w:docPartObj>
        <w:docPartGallery w:val="Page Numbers (Top of Page)"/>
        <w:docPartUnique/>
      </w:docPartObj>
    </w:sdtPr>
    <w:sdtEndPr>
      <w:rPr>
        <w:noProof/>
      </w:rPr>
    </w:sdtEndPr>
    <w:sdtContent>
      <w:p w:rsidR="00986500" w:rsidRDefault="00986500">
        <w:pPr>
          <w:pStyle w:val="Header"/>
          <w:jc w:val="center"/>
        </w:pPr>
        <w:r>
          <w:fldChar w:fldCharType="begin"/>
        </w:r>
        <w:r>
          <w:instrText xml:space="preserve"> PAGE   \* MERGEFORMAT </w:instrText>
        </w:r>
        <w:r>
          <w:fldChar w:fldCharType="separate"/>
        </w:r>
        <w:r w:rsidR="00253CBE">
          <w:rPr>
            <w:noProof/>
          </w:rPr>
          <w:t>2</w:t>
        </w:r>
        <w:r>
          <w:rPr>
            <w:noProof/>
          </w:rPr>
          <w:fldChar w:fldCharType="end"/>
        </w:r>
      </w:p>
    </w:sdtContent>
  </w:sdt>
  <w:p w:rsidR="00986500" w:rsidRDefault="009865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E5"/>
    <w:rsid w:val="00072219"/>
    <w:rsid w:val="000B21CF"/>
    <w:rsid w:val="000C65EC"/>
    <w:rsid w:val="001B4E97"/>
    <w:rsid w:val="00225132"/>
    <w:rsid w:val="00253CBE"/>
    <w:rsid w:val="00271EE5"/>
    <w:rsid w:val="00315ED4"/>
    <w:rsid w:val="00333380"/>
    <w:rsid w:val="0045140B"/>
    <w:rsid w:val="004A0E5D"/>
    <w:rsid w:val="0055749A"/>
    <w:rsid w:val="005F0CFE"/>
    <w:rsid w:val="00600FA6"/>
    <w:rsid w:val="006124F1"/>
    <w:rsid w:val="0078401A"/>
    <w:rsid w:val="007B707D"/>
    <w:rsid w:val="00851A29"/>
    <w:rsid w:val="00887DC3"/>
    <w:rsid w:val="008A107A"/>
    <w:rsid w:val="008E6698"/>
    <w:rsid w:val="008E7120"/>
    <w:rsid w:val="00906C87"/>
    <w:rsid w:val="00986500"/>
    <w:rsid w:val="00A83940"/>
    <w:rsid w:val="00AF5A37"/>
    <w:rsid w:val="00B058BC"/>
    <w:rsid w:val="00B52DB8"/>
    <w:rsid w:val="00B90C6B"/>
    <w:rsid w:val="00D72DCC"/>
    <w:rsid w:val="00DA11E6"/>
    <w:rsid w:val="00DB35A8"/>
    <w:rsid w:val="00DB47F4"/>
    <w:rsid w:val="00E00CE0"/>
    <w:rsid w:val="00E53379"/>
    <w:rsid w:val="00E72CFE"/>
    <w:rsid w:val="00EA1D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0B0B"/>
  <w15:docId w15:val="{ADD87E83-70B2-4E57-AA39-224293F5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EE5"/>
    <w:pPr>
      <w:spacing w:after="0" w:line="240" w:lineRule="auto"/>
    </w:pPr>
    <w:rPr>
      <w:rFonts w:eastAsia="Times New Roman" w:cs="Times New Roman"/>
      <w:szCs w:val="28"/>
      <w:lang w:val="en-US"/>
    </w:rPr>
  </w:style>
  <w:style w:type="paragraph" w:styleId="Heading1">
    <w:name w:val="heading 1"/>
    <w:basedOn w:val="Normal"/>
    <w:next w:val="Normal"/>
    <w:link w:val="Heading1Char"/>
    <w:qFormat/>
    <w:rsid w:val="00271EE5"/>
    <w:pPr>
      <w:keepNext/>
      <w:outlineLvl w:val="0"/>
    </w:pPr>
    <w:rPr>
      <w:rFonts w:ascii=".VnTime" w:eastAsia="Arial Unicode MS" w:hAnsi=".VnTime" w:cs="Arial Unicode M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EE5"/>
    <w:rPr>
      <w:rFonts w:ascii=".VnTime" w:eastAsia="Arial Unicode MS" w:hAnsi=".VnTime" w:cs="Arial Unicode MS"/>
      <w:i/>
      <w:iCs/>
      <w:szCs w:val="24"/>
      <w:lang w:val="en-US"/>
    </w:rPr>
  </w:style>
  <w:style w:type="paragraph" w:styleId="BodyTextIndent">
    <w:name w:val="Body Text Indent"/>
    <w:basedOn w:val="Normal"/>
    <w:link w:val="BodyTextIndentChar"/>
    <w:rsid w:val="00271EE5"/>
    <w:pPr>
      <w:spacing w:before="80"/>
      <w:ind w:firstLine="567"/>
      <w:jc w:val="both"/>
    </w:pPr>
    <w:rPr>
      <w:spacing w:val="-2"/>
    </w:rPr>
  </w:style>
  <w:style w:type="character" w:customStyle="1" w:styleId="BodyTextIndentChar">
    <w:name w:val="Body Text Indent Char"/>
    <w:basedOn w:val="DefaultParagraphFont"/>
    <w:link w:val="BodyTextIndent"/>
    <w:rsid w:val="00271EE5"/>
    <w:rPr>
      <w:rFonts w:eastAsia="Times New Roman" w:cs="Times New Roman"/>
      <w:spacing w:val="-2"/>
      <w:szCs w:val="28"/>
      <w:lang w:val="en-US"/>
    </w:rPr>
  </w:style>
  <w:style w:type="paragraph" w:styleId="BodyText">
    <w:name w:val="Body Text"/>
    <w:basedOn w:val="Normal"/>
    <w:link w:val="BodyTextChar"/>
    <w:uiPriority w:val="99"/>
    <w:semiHidden/>
    <w:unhideWhenUsed/>
    <w:rsid w:val="00271EE5"/>
    <w:pPr>
      <w:spacing w:after="120"/>
    </w:pPr>
  </w:style>
  <w:style w:type="character" w:customStyle="1" w:styleId="BodyTextChar">
    <w:name w:val="Body Text Char"/>
    <w:basedOn w:val="DefaultParagraphFont"/>
    <w:link w:val="BodyText"/>
    <w:uiPriority w:val="99"/>
    <w:semiHidden/>
    <w:rsid w:val="00271EE5"/>
    <w:rPr>
      <w:rFonts w:eastAsia="Times New Roman" w:cs="Times New Roman"/>
      <w:szCs w:val="28"/>
      <w:lang w:val="en-US"/>
    </w:rPr>
  </w:style>
  <w:style w:type="paragraph" w:styleId="Header">
    <w:name w:val="header"/>
    <w:basedOn w:val="Normal"/>
    <w:link w:val="HeaderChar"/>
    <w:uiPriority w:val="99"/>
    <w:unhideWhenUsed/>
    <w:rsid w:val="00986500"/>
    <w:pPr>
      <w:tabs>
        <w:tab w:val="center" w:pos="4513"/>
        <w:tab w:val="right" w:pos="9026"/>
      </w:tabs>
    </w:pPr>
  </w:style>
  <w:style w:type="character" w:customStyle="1" w:styleId="HeaderChar">
    <w:name w:val="Header Char"/>
    <w:basedOn w:val="DefaultParagraphFont"/>
    <w:link w:val="Header"/>
    <w:uiPriority w:val="99"/>
    <w:rsid w:val="00986500"/>
    <w:rPr>
      <w:rFonts w:eastAsia="Times New Roman" w:cs="Times New Roman"/>
      <w:szCs w:val="28"/>
      <w:lang w:val="en-US"/>
    </w:rPr>
  </w:style>
  <w:style w:type="paragraph" w:styleId="Footer">
    <w:name w:val="footer"/>
    <w:basedOn w:val="Normal"/>
    <w:link w:val="FooterChar"/>
    <w:uiPriority w:val="99"/>
    <w:unhideWhenUsed/>
    <w:rsid w:val="00986500"/>
    <w:pPr>
      <w:tabs>
        <w:tab w:val="center" w:pos="4513"/>
        <w:tab w:val="right" w:pos="9026"/>
      </w:tabs>
    </w:pPr>
  </w:style>
  <w:style w:type="character" w:customStyle="1" w:styleId="FooterChar">
    <w:name w:val="Footer Char"/>
    <w:basedOn w:val="DefaultParagraphFont"/>
    <w:link w:val="Footer"/>
    <w:uiPriority w:val="99"/>
    <w:rsid w:val="00986500"/>
    <w:rPr>
      <w:rFonts w:eastAsia="Times New Roman" w:cs="Times New Roman"/>
      <w:szCs w:val="28"/>
      <w:lang w:val="en-US"/>
    </w:rPr>
  </w:style>
  <w:style w:type="paragraph" w:customStyle="1" w:styleId="Char">
    <w:name w:val="Char"/>
    <w:basedOn w:val="Normal"/>
    <w:rsid w:val="004A0E5D"/>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2021-11-24T01:05:00Z</cp:lastPrinted>
  <dcterms:created xsi:type="dcterms:W3CDTF">2021-12-27T08:25:00Z</dcterms:created>
  <dcterms:modified xsi:type="dcterms:W3CDTF">2021-12-27T08:25:00Z</dcterms:modified>
</cp:coreProperties>
</file>